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C3671" w14:textId="36D68262" w:rsidR="000C2BB4" w:rsidRPr="00AB4FAD" w:rsidRDefault="00014EB4" w:rsidP="006D57C7">
      <w:pPr>
        <w:spacing w:after="0" w:line="276" w:lineRule="auto"/>
        <w:jc w:val="center"/>
        <w:rPr>
          <w:b/>
          <w:sz w:val="28"/>
          <w:szCs w:val="28"/>
        </w:rPr>
      </w:pPr>
      <w:r w:rsidRPr="00AB4FAD">
        <w:rPr>
          <w:b/>
          <w:sz w:val="28"/>
          <w:szCs w:val="28"/>
        </w:rPr>
        <w:t xml:space="preserve">Culture </w:t>
      </w:r>
      <w:r w:rsidR="006D57C7">
        <w:rPr>
          <w:b/>
          <w:sz w:val="28"/>
          <w:szCs w:val="28"/>
        </w:rPr>
        <w:t xml:space="preserve">chrétienne et culture </w:t>
      </w:r>
      <w:r w:rsidRPr="00AB4FAD">
        <w:rPr>
          <w:b/>
          <w:sz w:val="28"/>
          <w:szCs w:val="28"/>
        </w:rPr>
        <w:t>des religions</w:t>
      </w:r>
    </w:p>
    <w:p w14:paraId="1431652B" w14:textId="77777777" w:rsidR="00014EB4" w:rsidRPr="00AB4FAD" w:rsidRDefault="00014EB4" w:rsidP="006D57C7">
      <w:pPr>
        <w:spacing w:after="0" w:line="276" w:lineRule="auto"/>
        <w:jc w:val="center"/>
        <w:rPr>
          <w:b/>
          <w:sz w:val="28"/>
          <w:szCs w:val="28"/>
        </w:rPr>
      </w:pPr>
      <w:r w:rsidRPr="00AB4FAD">
        <w:rPr>
          <w:b/>
          <w:sz w:val="28"/>
          <w:szCs w:val="28"/>
        </w:rPr>
        <w:t>Ressources</w:t>
      </w:r>
    </w:p>
    <w:p w14:paraId="4602ED79" w14:textId="0D52A6D2" w:rsidR="00014EB4" w:rsidRPr="006D57C7" w:rsidRDefault="006D57C7" w:rsidP="006D57C7">
      <w:pPr>
        <w:spacing w:after="0" w:line="276" w:lineRule="auto"/>
        <w:jc w:val="center"/>
        <w:rPr>
          <w:b/>
          <w:i/>
          <w:color w:val="7F7F7F" w:themeColor="text1" w:themeTint="80"/>
          <w:sz w:val="20"/>
          <w:szCs w:val="20"/>
        </w:rPr>
      </w:pPr>
      <w:proofErr w:type="gramStart"/>
      <w:r w:rsidRPr="006D57C7">
        <w:rPr>
          <w:b/>
          <w:i/>
          <w:color w:val="7F7F7F" w:themeColor="text1" w:themeTint="80"/>
          <w:sz w:val="20"/>
          <w:szCs w:val="20"/>
        </w:rPr>
        <w:t>novembre</w:t>
      </w:r>
      <w:proofErr w:type="gramEnd"/>
      <w:r w:rsidRPr="006D57C7">
        <w:rPr>
          <w:b/>
          <w:i/>
          <w:color w:val="7F7F7F" w:themeColor="text1" w:themeTint="80"/>
          <w:sz w:val="20"/>
          <w:szCs w:val="20"/>
        </w:rPr>
        <w:t xml:space="preserve"> </w:t>
      </w:r>
      <w:r w:rsidR="00014EB4" w:rsidRPr="006D57C7">
        <w:rPr>
          <w:b/>
          <w:i/>
          <w:color w:val="7F7F7F" w:themeColor="text1" w:themeTint="80"/>
          <w:sz w:val="20"/>
          <w:szCs w:val="20"/>
        </w:rPr>
        <w:t>2018</w:t>
      </w:r>
    </w:p>
    <w:p w14:paraId="795D2667" w14:textId="77777777" w:rsidR="00AB4FAD" w:rsidRDefault="00AB4FAD" w:rsidP="006D57C7">
      <w:pPr>
        <w:spacing w:after="0" w:line="276" w:lineRule="auto"/>
        <w:jc w:val="center"/>
        <w:rPr>
          <w:b/>
          <w:sz w:val="28"/>
          <w:szCs w:val="28"/>
          <w:u w:val="single"/>
        </w:rPr>
      </w:pPr>
    </w:p>
    <w:p w14:paraId="2987237B" w14:textId="470817F5" w:rsidR="00D17B0F" w:rsidRDefault="00D17B0F" w:rsidP="006D57C7">
      <w:pPr>
        <w:spacing w:after="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DOCUMENTS DU MAGISTERE ET DE L’ECOLE CAT</w:t>
      </w:r>
      <w:r w:rsidR="001A08AF">
        <w:rPr>
          <w:b/>
          <w:sz w:val="28"/>
          <w:szCs w:val="28"/>
          <w:u w:val="single"/>
        </w:rPr>
        <w:t>H</w:t>
      </w:r>
      <w:r>
        <w:rPr>
          <w:b/>
          <w:sz w:val="28"/>
          <w:szCs w:val="28"/>
          <w:u w:val="single"/>
        </w:rPr>
        <w:t>OLIQUE</w:t>
      </w:r>
    </w:p>
    <w:p w14:paraId="58B7780B" w14:textId="77777777" w:rsidR="003449A2" w:rsidRDefault="003449A2" w:rsidP="006D57C7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/>
          <w:u w:val="single"/>
        </w:rPr>
      </w:pPr>
    </w:p>
    <w:p w14:paraId="761DDCCC" w14:textId="5BF7EE84" w:rsidR="005C5583" w:rsidRPr="003449A2" w:rsidRDefault="00D17B0F" w:rsidP="006D57C7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 w:cs="Cambria"/>
        </w:rPr>
      </w:pPr>
      <w:proofErr w:type="spellStart"/>
      <w:r w:rsidRPr="003449A2">
        <w:rPr>
          <w:rFonts w:asciiTheme="majorHAnsi" w:hAnsiTheme="majorHAnsi"/>
          <w:u w:val="single"/>
        </w:rPr>
        <w:t>Nostra</w:t>
      </w:r>
      <w:proofErr w:type="spellEnd"/>
      <w:r w:rsidRPr="003449A2">
        <w:rPr>
          <w:rFonts w:asciiTheme="majorHAnsi" w:hAnsiTheme="majorHAnsi"/>
          <w:u w:val="single"/>
        </w:rPr>
        <w:t xml:space="preserve"> </w:t>
      </w:r>
      <w:proofErr w:type="spellStart"/>
      <w:r w:rsidRPr="003449A2">
        <w:rPr>
          <w:rFonts w:asciiTheme="majorHAnsi" w:hAnsiTheme="majorHAnsi"/>
          <w:u w:val="single"/>
        </w:rPr>
        <w:t>Aetate</w:t>
      </w:r>
      <w:proofErr w:type="spellEnd"/>
      <w:r w:rsidR="005C5583" w:rsidRPr="003449A2">
        <w:rPr>
          <w:rFonts w:asciiTheme="majorHAnsi" w:hAnsiTheme="majorHAnsi"/>
          <w:u w:val="single"/>
        </w:rPr>
        <w:t> </w:t>
      </w:r>
      <w:r w:rsidR="005C5583" w:rsidRPr="003449A2">
        <w:rPr>
          <w:rFonts w:asciiTheme="majorHAnsi" w:hAnsiTheme="majorHAnsi"/>
        </w:rPr>
        <w:t xml:space="preserve">: déclaration de 1965, texte le plus court du Concile Vatican II. Il </w:t>
      </w:r>
      <w:r w:rsidR="005C5583" w:rsidRPr="003449A2">
        <w:rPr>
          <w:rFonts w:asciiTheme="majorHAnsi" w:hAnsiTheme="majorHAnsi" w:cs="Cambria"/>
        </w:rPr>
        <w:t xml:space="preserve">marque le début de l’engagement résolu de l’Église catholique dans le domaine du dialogue interreligieux. </w:t>
      </w:r>
    </w:p>
    <w:p w14:paraId="6D27C6B7" w14:textId="77777777" w:rsidR="006D57C7" w:rsidRDefault="006D57C7" w:rsidP="006D57C7">
      <w:pPr>
        <w:spacing w:after="0" w:line="276" w:lineRule="auto"/>
        <w:rPr>
          <w:rFonts w:asciiTheme="majorHAnsi" w:hAnsiTheme="majorHAnsi"/>
          <w:u w:val="single"/>
        </w:rPr>
      </w:pPr>
    </w:p>
    <w:p w14:paraId="0FE6CA6F" w14:textId="75676AC6" w:rsidR="009407BE" w:rsidRPr="006D57C7" w:rsidRDefault="009407BE" w:rsidP="006D57C7">
      <w:pPr>
        <w:spacing w:after="0" w:line="276" w:lineRule="auto"/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 xml:space="preserve">Musulmans en école catholique (2010) : </w:t>
      </w:r>
      <w:r w:rsidRPr="009407BE">
        <w:rPr>
          <w:rFonts w:asciiTheme="majorHAnsi" w:hAnsiTheme="majorHAnsi"/>
        </w:rPr>
        <w:t>des fiches, des informations, des dossiers situation.</w:t>
      </w:r>
    </w:p>
    <w:p w14:paraId="29FF4F4C" w14:textId="77777777" w:rsidR="006D57C7" w:rsidRDefault="006D57C7" w:rsidP="006D57C7">
      <w:pPr>
        <w:spacing w:after="0" w:line="276" w:lineRule="auto"/>
        <w:rPr>
          <w:rFonts w:asciiTheme="majorHAnsi" w:hAnsiTheme="majorHAnsi"/>
          <w:u w:val="single"/>
        </w:rPr>
      </w:pPr>
    </w:p>
    <w:p w14:paraId="60711F77" w14:textId="67B36385" w:rsidR="00D17B0F" w:rsidRPr="009407BE" w:rsidRDefault="005C5583" w:rsidP="006D57C7">
      <w:pPr>
        <w:spacing w:after="0" w:line="276" w:lineRule="auto"/>
        <w:rPr>
          <w:rFonts w:asciiTheme="majorHAnsi" w:hAnsiTheme="majorHAnsi"/>
        </w:rPr>
      </w:pPr>
      <w:r w:rsidRPr="003449A2">
        <w:rPr>
          <w:rFonts w:asciiTheme="majorHAnsi" w:hAnsiTheme="majorHAnsi"/>
          <w:u w:val="single"/>
        </w:rPr>
        <w:t>Eduquer au dialogue, à l’interculturel et l’inter religieux en école catholique</w:t>
      </w:r>
      <w:r w:rsidRPr="003449A2">
        <w:rPr>
          <w:rFonts w:asciiTheme="majorHAnsi" w:hAnsiTheme="majorHAnsi"/>
        </w:rPr>
        <w:t>. Texte du S.G.E.C. (Secrétariat général de l’Enseignement catholique).</w:t>
      </w:r>
      <w:r w:rsidR="003449A2">
        <w:rPr>
          <w:rFonts w:asciiTheme="majorHAnsi" w:hAnsiTheme="majorHAnsi"/>
        </w:rPr>
        <w:t xml:space="preserve"> Document violet, en 5 livrets (introduction, fondements, repères, pratiques éducatives et ressources pédagogiques). </w:t>
      </w:r>
      <w:r w:rsidRPr="003449A2">
        <w:rPr>
          <w:rFonts w:asciiTheme="majorHAnsi" w:hAnsiTheme="majorHAnsi"/>
        </w:rPr>
        <w:t>Septembre 2017</w:t>
      </w:r>
      <w:r w:rsidR="003449A2">
        <w:rPr>
          <w:rFonts w:asciiTheme="majorHAnsi" w:hAnsiTheme="majorHAnsi"/>
        </w:rPr>
        <w:t>.</w:t>
      </w:r>
    </w:p>
    <w:p w14:paraId="6ED0FD4E" w14:textId="77777777" w:rsidR="00D17B0F" w:rsidRDefault="00D17B0F" w:rsidP="006D57C7">
      <w:pPr>
        <w:spacing w:after="0" w:line="276" w:lineRule="auto"/>
        <w:jc w:val="center"/>
        <w:rPr>
          <w:b/>
          <w:sz w:val="28"/>
          <w:szCs w:val="28"/>
          <w:u w:val="single"/>
        </w:rPr>
      </w:pPr>
    </w:p>
    <w:p w14:paraId="05972965" w14:textId="4068F602" w:rsidR="00014EB4" w:rsidRPr="00AB4FAD" w:rsidRDefault="00AB4FAD" w:rsidP="006D57C7">
      <w:pPr>
        <w:spacing w:after="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PARCOURS</w:t>
      </w:r>
    </w:p>
    <w:p w14:paraId="131BB16E" w14:textId="77777777" w:rsidR="00014EB4" w:rsidRDefault="00014EB4" w:rsidP="006D57C7">
      <w:pPr>
        <w:spacing w:after="0" w:line="276" w:lineRule="auto"/>
      </w:pPr>
    </w:p>
    <w:p w14:paraId="09A006D1" w14:textId="751691B9" w:rsidR="00272ABE" w:rsidRDefault="00272ABE" w:rsidP="006D57C7">
      <w:pPr>
        <w:spacing w:after="0" w:line="276" w:lineRule="auto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Editions Mame </w:t>
      </w:r>
      <w:proofErr w:type="spellStart"/>
      <w:r>
        <w:rPr>
          <w:b/>
          <w:color w:val="C00000"/>
          <w:sz w:val="24"/>
          <w:szCs w:val="24"/>
        </w:rPr>
        <w:t>Tardy</w:t>
      </w:r>
      <w:proofErr w:type="spellEnd"/>
      <w:r>
        <w:rPr>
          <w:b/>
          <w:color w:val="C00000"/>
          <w:sz w:val="24"/>
          <w:szCs w:val="24"/>
        </w:rPr>
        <w:t> : nouveau depuis 2017</w:t>
      </w:r>
    </w:p>
    <w:p w14:paraId="60B0E2FD" w14:textId="0C64EDD9" w:rsidR="00272ABE" w:rsidRPr="006D57C7" w:rsidRDefault="00272ABE" w:rsidP="006D57C7">
      <w:pPr>
        <w:spacing w:after="0" w:line="276" w:lineRule="auto"/>
        <w:ind w:left="1410" w:hanging="1410"/>
        <w:rPr>
          <w:sz w:val="24"/>
          <w:szCs w:val="24"/>
        </w:rPr>
      </w:pPr>
      <w:r w:rsidRPr="00272ABE">
        <w:rPr>
          <w:sz w:val="24"/>
          <w:szCs w:val="24"/>
        </w:rPr>
        <w:t>CE1 et CE2</w:t>
      </w:r>
      <w:r w:rsidRPr="00272ABE">
        <w:rPr>
          <w:sz w:val="24"/>
          <w:szCs w:val="24"/>
        </w:rPr>
        <w:tab/>
      </w:r>
      <w:r w:rsidRPr="006D57C7">
        <w:rPr>
          <w:b/>
          <w:i/>
          <w:sz w:val="24"/>
          <w:szCs w:val="24"/>
        </w:rPr>
        <w:t>A la rencontre des chrétiens </w:t>
      </w:r>
      <w:r w:rsidRPr="00272ABE">
        <w:rPr>
          <w:sz w:val="24"/>
          <w:szCs w:val="24"/>
        </w:rPr>
        <w:t xml:space="preserve">: 25 séances qui suivent le temps liturgique de la Toussaint à Pentecôte, de 45 mn chacune. </w:t>
      </w:r>
    </w:p>
    <w:p w14:paraId="4291D0FB" w14:textId="77777777" w:rsidR="006D57C7" w:rsidRDefault="006D57C7" w:rsidP="006D57C7">
      <w:pPr>
        <w:spacing w:after="0" w:line="276" w:lineRule="auto"/>
        <w:rPr>
          <w:b/>
          <w:color w:val="C00000"/>
          <w:sz w:val="24"/>
          <w:szCs w:val="24"/>
        </w:rPr>
      </w:pPr>
    </w:p>
    <w:p w14:paraId="4C1C7AD9" w14:textId="252C533A" w:rsidR="00AB4FAD" w:rsidRPr="0062189B" w:rsidRDefault="00AB4FAD" w:rsidP="006D57C7">
      <w:pPr>
        <w:spacing w:after="0" w:line="276" w:lineRule="auto"/>
        <w:rPr>
          <w:b/>
          <w:color w:val="C00000"/>
          <w:sz w:val="24"/>
          <w:szCs w:val="24"/>
        </w:rPr>
      </w:pPr>
      <w:bookmarkStart w:id="0" w:name="_GoBack"/>
      <w:bookmarkEnd w:id="0"/>
      <w:r w:rsidRPr="00AB4FAD">
        <w:rPr>
          <w:b/>
          <w:color w:val="C00000"/>
          <w:sz w:val="24"/>
          <w:szCs w:val="24"/>
        </w:rPr>
        <w:t xml:space="preserve">Editions </w:t>
      </w:r>
      <w:proofErr w:type="spellStart"/>
      <w:r w:rsidRPr="00AB4FAD">
        <w:rPr>
          <w:b/>
          <w:color w:val="C00000"/>
          <w:sz w:val="24"/>
          <w:szCs w:val="24"/>
        </w:rPr>
        <w:t>Médiaclap</w:t>
      </w:r>
      <w:proofErr w:type="spellEnd"/>
      <w:r w:rsidR="006D57C7">
        <w:rPr>
          <w:b/>
          <w:color w:val="C00000"/>
          <w:sz w:val="24"/>
          <w:szCs w:val="24"/>
        </w:rPr>
        <w:t> : réédition en septembre 2019</w:t>
      </w:r>
      <w:r>
        <w:tab/>
      </w:r>
      <w:r>
        <w:tab/>
      </w:r>
    </w:p>
    <w:p w14:paraId="7BA1C114" w14:textId="6A56FE45" w:rsidR="00AB4FAD" w:rsidRPr="00AB4FAD" w:rsidRDefault="00AB4FAD" w:rsidP="006D57C7">
      <w:pPr>
        <w:spacing w:after="0" w:line="276" w:lineRule="auto"/>
        <w:rPr>
          <w:color w:val="0070C0"/>
        </w:rPr>
      </w:pPr>
      <w:r>
        <w:t xml:space="preserve">8-11 ans </w:t>
      </w:r>
      <w:r>
        <w:tab/>
      </w:r>
      <w:r w:rsidR="00014EB4" w:rsidRPr="006D57C7">
        <w:rPr>
          <w:b/>
          <w:i/>
        </w:rPr>
        <w:t>Anne et Léo</w:t>
      </w:r>
      <w:r w:rsidR="006D57C7">
        <w:tab/>
        <w:t>V</w:t>
      </w:r>
      <w:r w:rsidR="00014EB4">
        <w:t>oyageurs</w:t>
      </w:r>
      <w:r>
        <w:tab/>
      </w:r>
    </w:p>
    <w:p w14:paraId="07790BD6" w14:textId="21720735" w:rsidR="00AB4FAD" w:rsidRPr="00AB4FAD" w:rsidRDefault="006D57C7" w:rsidP="006D57C7">
      <w:pPr>
        <w:spacing w:after="0" w:line="276" w:lineRule="auto"/>
        <w:rPr>
          <w:color w:val="0070C0"/>
        </w:rPr>
      </w:pPr>
      <w:r>
        <w:tab/>
      </w:r>
      <w:r>
        <w:tab/>
      </w:r>
      <w:r>
        <w:tab/>
      </w:r>
      <w:r>
        <w:tab/>
        <w:t>R</w:t>
      </w:r>
      <w:r w:rsidR="00AB4FAD">
        <w:t>eporters</w:t>
      </w:r>
      <w:r w:rsidR="00AB4FAD">
        <w:tab/>
      </w:r>
    </w:p>
    <w:p w14:paraId="49C7D60D" w14:textId="316A344A" w:rsidR="00014EB4" w:rsidRDefault="006D57C7" w:rsidP="006D57C7">
      <w:pPr>
        <w:spacing w:after="0" w:line="276" w:lineRule="auto"/>
      </w:pPr>
      <w:r>
        <w:tab/>
      </w:r>
      <w:r>
        <w:tab/>
      </w:r>
      <w:r>
        <w:tab/>
      </w:r>
      <w:r>
        <w:tab/>
        <w:t>E</w:t>
      </w:r>
      <w:r w:rsidR="00AB4FAD">
        <w:t>xplorateurs</w:t>
      </w:r>
      <w:r w:rsidR="00AB4FAD">
        <w:tab/>
      </w:r>
    </w:p>
    <w:p w14:paraId="126B8B3D" w14:textId="77777777" w:rsidR="00014EB4" w:rsidRDefault="00014EB4" w:rsidP="006D57C7">
      <w:pPr>
        <w:spacing w:after="0" w:line="276" w:lineRule="auto"/>
      </w:pPr>
      <w:r>
        <w:tab/>
      </w:r>
      <w:r>
        <w:tab/>
      </w:r>
    </w:p>
    <w:p w14:paraId="42C966D2" w14:textId="77777777" w:rsidR="00AB4FAD" w:rsidRDefault="00AB4FAD" w:rsidP="006D57C7">
      <w:pPr>
        <w:spacing w:after="0" w:line="276" w:lineRule="auto"/>
        <w:rPr>
          <w:b/>
        </w:rPr>
      </w:pPr>
      <w:r>
        <w:t>11-12 ans</w:t>
      </w:r>
      <w:r>
        <w:tab/>
      </w:r>
      <w:r w:rsidR="00014EB4" w:rsidRPr="006D57C7">
        <w:rPr>
          <w:b/>
          <w:i/>
        </w:rPr>
        <w:t>Kim et Noé</w:t>
      </w:r>
      <w:r w:rsidRPr="006D57C7">
        <w:rPr>
          <w:b/>
          <w:i/>
        </w:rPr>
        <w:t xml:space="preserve"> culture</w:t>
      </w:r>
      <w:r>
        <w:rPr>
          <w:b/>
        </w:rPr>
        <w:t xml:space="preserve"> (FM : formation humaine, CC culture chrétienne, CR : culture des religions)</w:t>
      </w:r>
    </w:p>
    <w:p w14:paraId="437A60F4" w14:textId="77777777" w:rsidR="00AB4FAD" w:rsidRPr="00AB4FAD" w:rsidRDefault="00AB4FAD" w:rsidP="006D57C7">
      <w:pPr>
        <w:pStyle w:val="Pardeliste"/>
        <w:numPr>
          <w:ilvl w:val="0"/>
          <w:numId w:val="3"/>
        </w:numPr>
        <w:spacing w:after="0" w:line="276" w:lineRule="auto"/>
        <w:rPr>
          <w:color w:val="0070C0"/>
        </w:rPr>
      </w:pPr>
      <w:r w:rsidRPr="00AB4FAD">
        <w:rPr>
          <w:color w:val="0070C0"/>
        </w:rPr>
        <w:t>Les calendriers et les fêtes des différentes religions</w:t>
      </w:r>
    </w:p>
    <w:p w14:paraId="48E6423D" w14:textId="77777777" w:rsidR="00AB4FAD" w:rsidRPr="00AB4FAD" w:rsidRDefault="00AB4FAD" w:rsidP="006D57C7">
      <w:pPr>
        <w:pStyle w:val="Pardeliste"/>
        <w:numPr>
          <w:ilvl w:val="0"/>
          <w:numId w:val="3"/>
        </w:numPr>
        <w:spacing w:after="0" w:line="276" w:lineRule="auto"/>
        <w:rPr>
          <w:color w:val="0070C0"/>
        </w:rPr>
      </w:pPr>
      <w:r w:rsidRPr="00AB4FAD">
        <w:rPr>
          <w:color w:val="0070C0"/>
        </w:rPr>
        <w:t xml:space="preserve"> Modèles des différentes religions</w:t>
      </w:r>
    </w:p>
    <w:p w14:paraId="4487F095" w14:textId="77777777" w:rsidR="00AB4FAD" w:rsidRPr="00AB4FAD" w:rsidRDefault="00AB4FAD" w:rsidP="006D57C7">
      <w:pPr>
        <w:pStyle w:val="Pardeliste"/>
        <w:numPr>
          <w:ilvl w:val="0"/>
          <w:numId w:val="3"/>
        </w:numPr>
        <w:spacing w:after="0" w:line="276" w:lineRule="auto"/>
        <w:rPr>
          <w:color w:val="0070C0"/>
        </w:rPr>
      </w:pPr>
      <w:r w:rsidRPr="00AB4FAD">
        <w:rPr>
          <w:color w:val="0070C0"/>
        </w:rPr>
        <w:t>la foi des différentes religions</w:t>
      </w:r>
    </w:p>
    <w:p w14:paraId="2E25567A" w14:textId="77777777" w:rsidR="00AB4FAD" w:rsidRPr="00AB4FAD" w:rsidRDefault="00AB4FAD" w:rsidP="006D57C7">
      <w:pPr>
        <w:pStyle w:val="Pardeliste"/>
        <w:numPr>
          <w:ilvl w:val="0"/>
          <w:numId w:val="3"/>
        </w:numPr>
        <w:spacing w:after="0" w:line="276" w:lineRule="auto"/>
        <w:rPr>
          <w:color w:val="0070C0"/>
        </w:rPr>
      </w:pPr>
      <w:r w:rsidRPr="00AB4FAD">
        <w:rPr>
          <w:color w:val="0070C0"/>
        </w:rPr>
        <w:t>La prière dans les différentes religions</w:t>
      </w:r>
    </w:p>
    <w:p w14:paraId="697351B2" w14:textId="77777777" w:rsidR="00AB4FAD" w:rsidRPr="00AB4FAD" w:rsidRDefault="00AB4FAD" w:rsidP="006D57C7">
      <w:pPr>
        <w:pStyle w:val="Pardeliste"/>
        <w:numPr>
          <w:ilvl w:val="0"/>
          <w:numId w:val="3"/>
        </w:numPr>
        <w:spacing w:after="0" w:line="276" w:lineRule="auto"/>
        <w:rPr>
          <w:color w:val="0070C0"/>
        </w:rPr>
      </w:pPr>
      <w:r w:rsidRPr="00AB4FAD">
        <w:rPr>
          <w:color w:val="0070C0"/>
        </w:rPr>
        <w:t>Les lieux de rencontre des différentes religions</w:t>
      </w:r>
    </w:p>
    <w:p w14:paraId="08120F88" w14:textId="77777777" w:rsidR="00AB4FAD" w:rsidRPr="00AB4FAD" w:rsidRDefault="00AB4FAD" w:rsidP="006D57C7">
      <w:pPr>
        <w:pStyle w:val="Pardeliste"/>
        <w:numPr>
          <w:ilvl w:val="0"/>
          <w:numId w:val="3"/>
        </w:numPr>
        <w:spacing w:after="0" w:line="276" w:lineRule="auto"/>
        <w:rPr>
          <w:color w:val="0070C0"/>
        </w:rPr>
      </w:pPr>
      <w:r w:rsidRPr="00AB4FAD">
        <w:rPr>
          <w:color w:val="0070C0"/>
        </w:rPr>
        <w:t>La solidarité dans les différentes religions</w:t>
      </w:r>
    </w:p>
    <w:p w14:paraId="37EA7D2B" w14:textId="77777777" w:rsidR="00AB4FAD" w:rsidRDefault="00AB4FAD" w:rsidP="006D57C7">
      <w:pPr>
        <w:pStyle w:val="Pardeliste"/>
        <w:numPr>
          <w:ilvl w:val="0"/>
          <w:numId w:val="3"/>
        </w:numPr>
        <w:spacing w:after="0" w:line="276" w:lineRule="auto"/>
        <w:rPr>
          <w:color w:val="0070C0"/>
        </w:rPr>
      </w:pPr>
      <w:r w:rsidRPr="00AB4FAD">
        <w:rPr>
          <w:color w:val="0070C0"/>
        </w:rPr>
        <w:t>La fraternité dans les différente</w:t>
      </w:r>
      <w:r>
        <w:rPr>
          <w:color w:val="0070C0"/>
        </w:rPr>
        <w:t>s religions</w:t>
      </w:r>
    </w:p>
    <w:p w14:paraId="39D0AD45" w14:textId="77777777" w:rsidR="00AB4FAD" w:rsidRDefault="00AB4FAD" w:rsidP="006D57C7">
      <w:pPr>
        <w:spacing w:after="0" w:line="276" w:lineRule="auto"/>
        <w:rPr>
          <w:color w:val="0070C0"/>
        </w:rPr>
      </w:pPr>
    </w:p>
    <w:p w14:paraId="1593F0F5" w14:textId="77777777" w:rsidR="00AB4FAD" w:rsidRPr="006D57C7" w:rsidRDefault="00AB4FAD" w:rsidP="006D57C7">
      <w:pPr>
        <w:spacing w:after="0" w:line="276" w:lineRule="auto"/>
        <w:rPr>
          <w:b/>
          <w:i/>
        </w:rPr>
      </w:pPr>
      <w:r>
        <w:t>12-14 ans</w:t>
      </w:r>
      <w:r>
        <w:tab/>
      </w:r>
      <w:r w:rsidRPr="006D57C7">
        <w:rPr>
          <w:b/>
          <w:i/>
        </w:rPr>
        <w:t>Mes questions Parlons-en</w:t>
      </w:r>
    </w:p>
    <w:p w14:paraId="678FA604" w14:textId="77777777" w:rsidR="00AB4FAD" w:rsidRDefault="00AB4FAD" w:rsidP="006D57C7">
      <w:pPr>
        <w:spacing w:after="0" w:line="276" w:lineRule="auto"/>
        <w:rPr>
          <w:color w:val="0070C0"/>
        </w:rPr>
      </w:pPr>
      <w:r>
        <w:tab/>
      </w:r>
      <w:proofErr w:type="gramStart"/>
      <w:r>
        <w:rPr>
          <w:color w:val="0070C0"/>
        </w:rPr>
        <w:t>module</w:t>
      </w:r>
      <w:proofErr w:type="gramEnd"/>
      <w:r>
        <w:rPr>
          <w:color w:val="0070C0"/>
        </w:rPr>
        <w:t> : Peut-on ignorer les religions ?</w:t>
      </w:r>
    </w:p>
    <w:p w14:paraId="3CF45E10" w14:textId="77777777" w:rsidR="009407BE" w:rsidRDefault="009407BE" w:rsidP="006D57C7">
      <w:pPr>
        <w:spacing w:after="0" w:line="276" w:lineRule="auto"/>
        <w:rPr>
          <w:color w:val="0070C0"/>
        </w:rPr>
      </w:pPr>
    </w:p>
    <w:p w14:paraId="470D37FD" w14:textId="5ADC8E03" w:rsidR="009407BE" w:rsidRPr="009407BE" w:rsidRDefault="009407BE" w:rsidP="006D57C7">
      <w:pPr>
        <w:spacing w:after="0" w:line="276" w:lineRule="auto"/>
        <w:rPr>
          <w:b/>
          <w:color w:val="C00000"/>
        </w:rPr>
      </w:pPr>
      <w:r w:rsidRPr="009407BE">
        <w:rPr>
          <w:b/>
          <w:color w:val="C00000"/>
        </w:rPr>
        <w:t>Editions de l’</w:t>
      </w:r>
      <w:r>
        <w:rPr>
          <w:b/>
          <w:color w:val="C00000"/>
        </w:rPr>
        <w:t>atelier</w:t>
      </w:r>
      <w:r>
        <w:rPr>
          <w:b/>
          <w:color w:val="C00000"/>
        </w:rPr>
        <w:tab/>
      </w:r>
      <w:r w:rsidRPr="006D57C7">
        <w:rPr>
          <w:b/>
          <w:i/>
        </w:rPr>
        <w:t>Sur la piste des religions</w:t>
      </w:r>
      <w:r w:rsidRPr="009407BE">
        <w:rPr>
          <w:b/>
        </w:rPr>
        <w:t xml:space="preserve"> (</w:t>
      </w:r>
      <w:r>
        <w:t>2006)</w:t>
      </w:r>
    </w:p>
    <w:p w14:paraId="1B7EB242" w14:textId="428364EB" w:rsidR="009407BE" w:rsidRPr="00AC715D" w:rsidRDefault="009407BE" w:rsidP="006D57C7">
      <w:pPr>
        <w:pStyle w:val="Pardeliste"/>
        <w:numPr>
          <w:ilvl w:val="0"/>
          <w:numId w:val="5"/>
        </w:numPr>
        <w:spacing w:after="0" w:line="276" w:lineRule="auto"/>
      </w:pPr>
      <w:r w:rsidRPr="00AC715D">
        <w:t>6ème : Les origines des fêtes religieuses </w:t>
      </w:r>
    </w:p>
    <w:p w14:paraId="45C363DD" w14:textId="370897F1" w:rsidR="009407BE" w:rsidRPr="00AC715D" w:rsidRDefault="009407BE" w:rsidP="006D57C7">
      <w:pPr>
        <w:pStyle w:val="Pardeliste"/>
        <w:numPr>
          <w:ilvl w:val="0"/>
          <w:numId w:val="5"/>
        </w:numPr>
        <w:spacing w:after="0" w:line="276" w:lineRule="auto"/>
      </w:pPr>
      <w:r w:rsidRPr="00AC715D">
        <w:t>5</w:t>
      </w:r>
      <w:r w:rsidRPr="00AC715D">
        <w:rPr>
          <w:vertAlign w:val="superscript"/>
        </w:rPr>
        <w:t>ème</w:t>
      </w:r>
      <w:r w:rsidRPr="00AC715D">
        <w:t> : les arts et les rites religieux</w:t>
      </w:r>
    </w:p>
    <w:p w14:paraId="495E0592" w14:textId="4B87D19D" w:rsidR="009407BE" w:rsidRPr="00AC715D" w:rsidRDefault="009407BE" w:rsidP="006D57C7">
      <w:pPr>
        <w:pStyle w:val="Pardeliste"/>
        <w:numPr>
          <w:ilvl w:val="0"/>
          <w:numId w:val="5"/>
        </w:numPr>
        <w:spacing w:after="0" w:line="276" w:lineRule="auto"/>
      </w:pPr>
      <w:r w:rsidRPr="00AC715D">
        <w:t>4</w:t>
      </w:r>
      <w:r w:rsidRPr="00AC715D">
        <w:rPr>
          <w:vertAlign w:val="superscript"/>
        </w:rPr>
        <w:t>ème</w:t>
      </w:r>
      <w:r w:rsidRPr="00AC715D">
        <w:t> : les religions face aux questions de la vie</w:t>
      </w:r>
    </w:p>
    <w:p w14:paraId="533FA41D" w14:textId="20E84FD9" w:rsidR="009407BE" w:rsidRPr="00AC715D" w:rsidRDefault="009407BE" w:rsidP="006D57C7">
      <w:pPr>
        <w:pStyle w:val="Pardeliste"/>
        <w:numPr>
          <w:ilvl w:val="0"/>
          <w:numId w:val="5"/>
        </w:numPr>
        <w:spacing w:after="0" w:line="276" w:lineRule="auto"/>
      </w:pPr>
      <w:r w:rsidRPr="00AC715D">
        <w:t>3</w:t>
      </w:r>
      <w:r w:rsidRPr="00AC715D">
        <w:rPr>
          <w:vertAlign w:val="superscript"/>
        </w:rPr>
        <w:t>ème</w:t>
      </w:r>
      <w:r w:rsidRPr="00AC715D">
        <w:t> : les fondements de la vie</w:t>
      </w:r>
    </w:p>
    <w:p w14:paraId="0CE0DE71" w14:textId="77777777" w:rsidR="00AB4FAD" w:rsidRPr="009407BE" w:rsidRDefault="00AB4FAD" w:rsidP="006D57C7">
      <w:pPr>
        <w:pStyle w:val="Pardeliste"/>
        <w:spacing w:after="0" w:line="276" w:lineRule="auto"/>
        <w:ind w:left="1068"/>
      </w:pPr>
    </w:p>
    <w:p w14:paraId="055A78F2" w14:textId="1B7829DD" w:rsidR="00014EB4" w:rsidRPr="006D57C7" w:rsidRDefault="00AB4FAD" w:rsidP="006D57C7">
      <w:pPr>
        <w:spacing w:after="0" w:line="276" w:lineRule="auto"/>
        <w:rPr>
          <w:color w:val="0070C0"/>
          <w:u w:val="single"/>
        </w:rPr>
      </w:pPr>
      <w:r w:rsidRPr="009407BE">
        <w:rPr>
          <w:b/>
        </w:rPr>
        <w:lastRenderedPageBreak/>
        <w:tab/>
      </w:r>
      <w:r w:rsidRPr="009407BE">
        <w:rPr>
          <w:b/>
        </w:rPr>
        <w:tab/>
      </w:r>
      <w:r w:rsidRPr="009407BE">
        <w:rPr>
          <w:b/>
        </w:rPr>
        <w:tab/>
      </w:r>
      <w:r w:rsidRPr="009407BE">
        <w:rPr>
          <w:b/>
        </w:rPr>
        <w:tab/>
      </w:r>
      <w:r w:rsidRPr="009407BE">
        <w:rPr>
          <w:b/>
        </w:rPr>
        <w:tab/>
      </w:r>
      <w:r w:rsidR="00AC715D" w:rsidRPr="006D57C7">
        <w:rPr>
          <w:b/>
          <w:sz w:val="28"/>
          <w:szCs w:val="28"/>
          <w:u w:val="single"/>
        </w:rPr>
        <w:t>AUTRES RESSOURCES</w:t>
      </w:r>
    </w:p>
    <w:p w14:paraId="33083586" w14:textId="77777777" w:rsidR="00AC715D" w:rsidRPr="00AC715D" w:rsidRDefault="00AC715D" w:rsidP="006D57C7">
      <w:pPr>
        <w:spacing w:after="0" w:line="276" w:lineRule="auto"/>
        <w:ind w:left="705" w:hanging="705"/>
      </w:pPr>
      <w:r w:rsidRPr="00AC715D">
        <w:rPr>
          <w:b/>
        </w:rPr>
        <w:t>Jeu  de l’oie</w:t>
      </w:r>
      <w:r w:rsidRPr="00AC715D">
        <w:t xml:space="preserve"> : </w:t>
      </w:r>
      <w:r w:rsidRPr="00AC715D">
        <w:rPr>
          <w:rFonts w:ascii="Arial" w:hAnsi="Arial" w:cs="Arial"/>
          <w:sz w:val="21"/>
          <w:szCs w:val="21"/>
          <w:shd w:val="clear" w:color="auto" w:fill="FFFFFF"/>
        </w:rPr>
        <w:t>www.ddec91.org/Jeu-de-l-oie-en-culture-religieuse</w:t>
      </w:r>
    </w:p>
    <w:p w14:paraId="7ADE8C77" w14:textId="5CFA2B2C" w:rsidR="00014EB4" w:rsidRPr="009407BE" w:rsidRDefault="00AC715D" w:rsidP="006D57C7">
      <w:pPr>
        <w:spacing w:after="0" w:line="276" w:lineRule="auto"/>
        <w:rPr>
          <w:b/>
          <w:color w:val="C00000"/>
        </w:rPr>
      </w:pPr>
      <w:r>
        <w:rPr>
          <w:b/>
          <w:color w:val="C00000"/>
        </w:rPr>
        <w:t xml:space="preserve">/ </w:t>
      </w:r>
      <w:r w:rsidR="009407BE" w:rsidRPr="009407BE">
        <w:rPr>
          <w:b/>
          <w:color w:val="C00000"/>
        </w:rPr>
        <w:t>L</w:t>
      </w:r>
      <w:r w:rsidR="00014EB4" w:rsidRPr="009407BE">
        <w:rPr>
          <w:b/>
          <w:color w:val="C00000"/>
        </w:rPr>
        <w:t>’islam</w:t>
      </w:r>
    </w:p>
    <w:p w14:paraId="53173FD9" w14:textId="77777777" w:rsidR="006D57C7" w:rsidRDefault="0062189B" w:rsidP="006D57C7">
      <w:pPr>
        <w:pStyle w:val="Pardeliste"/>
        <w:numPr>
          <w:ilvl w:val="0"/>
          <w:numId w:val="6"/>
        </w:numPr>
        <w:spacing w:after="0" w:line="276" w:lineRule="auto"/>
      </w:pPr>
      <w:r w:rsidRPr="006D57C7">
        <w:rPr>
          <w:b/>
        </w:rPr>
        <w:t>Je ne rougis pas de l’Evangile</w:t>
      </w:r>
      <w:r w:rsidR="006D57C7" w:rsidRPr="006D57C7">
        <w:rPr>
          <w:b/>
        </w:rPr>
        <w:t xml:space="preserve"> (++)</w:t>
      </w:r>
      <w:r>
        <w:t xml:space="preserve">, sous la direction des pères Xavier </w:t>
      </w:r>
      <w:proofErr w:type="spellStart"/>
      <w:r>
        <w:t>Chavanne</w:t>
      </w:r>
      <w:proofErr w:type="spellEnd"/>
      <w:r>
        <w:t xml:space="preserve"> et Louis-Pasteur Faye.  Mame 20016.</w:t>
      </w:r>
      <w:r w:rsidR="00BB1601">
        <w:t xml:space="preserve"> Très facile, apologétique. </w:t>
      </w:r>
    </w:p>
    <w:p w14:paraId="18F06B4C" w14:textId="77777777" w:rsidR="006D57C7" w:rsidRDefault="0062189B" w:rsidP="006D57C7">
      <w:pPr>
        <w:pStyle w:val="Pardeliste"/>
        <w:spacing w:after="0" w:line="276" w:lineRule="auto"/>
      </w:pPr>
      <w:r>
        <w:t xml:space="preserve">Objectif : Permet un dialogue avec nos amis musulmans. Pour chaque thème, 3 parties : notre foi chrétienne (catéchèse), regard chrétien sur ce que disent les musulmans, je transmets la joie d’être chrétien. </w:t>
      </w:r>
    </w:p>
    <w:p w14:paraId="4EBE9071" w14:textId="77777777" w:rsidR="006D57C7" w:rsidRDefault="0062189B" w:rsidP="006D57C7">
      <w:pPr>
        <w:pStyle w:val="Pardeliste"/>
        <w:spacing w:after="0" w:line="276" w:lineRule="auto"/>
      </w:pPr>
      <w:r>
        <w:t>9 grands thèmes : Qui est Dieu, la personne de Jésus,</w:t>
      </w:r>
      <w:r w:rsidR="009407BE">
        <w:t xml:space="preserve"> </w:t>
      </w:r>
      <w:r>
        <w:t xml:space="preserve">la mort de Jésus, Bible et Coran, jeûne, prière et </w:t>
      </w:r>
      <w:r w:rsidR="009407BE">
        <w:t>aumône</w:t>
      </w:r>
      <w:r>
        <w:t>, interdits, conversion et aposta</w:t>
      </w:r>
      <w:r w:rsidR="009407BE">
        <w:t>sie, enfer et paradis, existe-t-</w:t>
      </w:r>
      <w:r>
        <w:t>il un lien entre Jésus et Mohammed ?</w:t>
      </w:r>
    </w:p>
    <w:p w14:paraId="38609204" w14:textId="77777777" w:rsidR="006D57C7" w:rsidRDefault="006D57C7" w:rsidP="006D57C7">
      <w:pPr>
        <w:pStyle w:val="Pardeliste"/>
        <w:spacing w:after="0" w:line="276" w:lineRule="auto"/>
      </w:pPr>
    </w:p>
    <w:p w14:paraId="13F4CF04" w14:textId="77777777" w:rsidR="006D57C7" w:rsidRDefault="0062189B" w:rsidP="006D57C7">
      <w:pPr>
        <w:pStyle w:val="Pardeliste"/>
        <w:numPr>
          <w:ilvl w:val="0"/>
          <w:numId w:val="6"/>
        </w:numPr>
        <w:spacing w:after="0" w:line="276" w:lineRule="auto"/>
      </w:pPr>
      <w:r w:rsidRPr="006D57C7">
        <w:rPr>
          <w:b/>
        </w:rPr>
        <w:t>Les religions expliquées à ma fille</w:t>
      </w:r>
      <w:r w:rsidR="006D57C7" w:rsidRPr="006D57C7">
        <w:rPr>
          <w:b/>
        </w:rPr>
        <w:t xml:space="preserve"> (+)</w:t>
      </w:r>
      <w:r>
        <w:t>. Roger-Pol Droit</w:t>
      </w:r>
      <w:r>
        <w:tab/>
      </w:r>
      <w:proofErr w:type="spellStart"/>
      <w:r>
        <w:t>B-A-Ba</w:t>
      </w:r>
      <w:proofErr w:type="spellEnd"/>
      <w:r>
        <w:t xml:space="preserve"> sur les religions. </w:t>
      </w:r>
    </w:p>
    <w:p w14:paraId="6BCE8741" w14:textId="77777777" w:rsidR="006D57C7" w:rsidRDefault="006D57C7" w:rsidP="006D57C7">
      <w:pPr>
        <w:pStyle w:val="Pardeliste"/>
        <w:spacing w:after="0" w:line="276" w:lineRule="auto"/>
      </w:pPr>
    </w:p>
    <w:p w14:paraId="1F133686" w14:textId="0B50DDFB" w:rsidR="008470DB" w:rsidRDefault="00BB1601" w:rsidP="006D57C7">
      <w:pPr>
        <w:pStyle w:val="Pardeliste"/>
        <w:numPr>
          <w:ilvl w:val="0"/>
          <w:numId w:val="6"/>
        </w:numPr>
        <w:spacing w:after="0" w:line="276" w:lineRule="auto"/>
      </w:pPr>
      <w:r w:rsidRPr="006D57C7">
        <w:rPr>
          <w:b/>
        </w:rPr>
        <w:t>Dieu est-il l’auteur de la Bible et du Coran ?</w:t>
      </w:r>
      <w:r>
        <w:t xml:space="preserve"> </w:t>
      </w:r>
      <w:r w:rsidR="006D57C7">
        <w:t xml:space="preserve">(++) </w:t>
      </w:r>
      <w:r>
        <w:t>Henri de la Hougue et</w:t>
      </w:r>
      <w:r w:rsidR="006D57C7">
        <w:t xml:space="preserve"> Saeid </w:t>
      </w:r>
      <w:proofErr w:type="spellStart"/>
      <w:r w:rsidR="006D57C7">
        <w:t>Jazari</w:t>
      </w:r>
      <w:proofErr w:type="spellEnd"/>
      <w:r w:rsidR="006D57C7">
        <w:t xml:space="preserve"> </w:t>
      </w:r>
      <w:proofErr w:type="spellStart"/>
      <w:r w:rsidR="006D57C7">
        <w:t>Mamoei</w:t>
      </w:r>
      <w:proofErr w:type="spellEnd"/>
      <w:r w:rsidR="006D57C7">
        <w:t xml:space="preserve">. Salvator, </w:t>
      </w:r>
      <w:r>
        <w:t>2016. Un théologien chrétien et un théologien musulman s’interrog</w:t>
      </w:r>
      <w:r w:rsidR="006D57C7">
        <w:t xml:space="preserve">ent sur le dialogue entre les </w:t>
      </w:r>
      <w:r>
        <w:t>traditions.</w:t>
      </w:r>
    </w:p>
    <w:p w14:paraId="63B8D146" w14:textId="77777777" w:rsidR="009407BE" w:rsidRDefault="009407BE" w:rsidP="006D57C7">
      <w:pPr>
        <w:spacing w:after="0" w:line="276" w:lineRule="auto"/>
        <w:ind w:left="705" w:hanging="705"/>
      </w:pPr>
    </w:p>
    <w:p w14:paraId="6D6E82F8" w14:textId="17054CAA" w:rsidR="00736FAB" w:rsidRPr="006D57C7" w:rsidRDefault="00AB4FAD" w:rsidP="006D57C7">
      <w:pPr>
        <w:spacing w:after="0" w:line="276" w:lineRule="auto"/>
        <w:jc w:val="center"/>
        <w:rPr>
          <w:b/>
          <w:sz w:val="28"/>
          <w:szCs w:val="28"/>
        </w:rPr>
      </w:pPr>
      <w:r w:rsidRPr="00AB4FAD">
        <w:rPr>
          <w:b/>
          <w:sz w:val="28"/>
          <w:szCs w:val="28"/>
        </w:rPr>
        <w:t>PERSONNES OU ORGANISMES A RENCONTRER</w:t>
      </w:r>
    </w:p>
    <w:p w14:paraId="7AC17868" w14:textId="3CD90A57" w:rsidR="008470DB" w:rsidRPr="008470DB" w:rsidRDefault="008470DB" w:rsidP="006D57C7">
      <w:pPr>
        <w:spacing w:after="0" w:line="276" w:lineRule="auto"/>
        <w:rPr>
          <w:b/>
          <w:color w:val="C00000"/>
        </w:rPr>
      </w:pPr>
      <w:r w:rsidRPr="008470DB">
        <w:rPr>
          <w:b/>
          <w:color w:val="C00000"/>
        </w:rPr>
        <w:t>Au niveau diocésain</w:t>
      </w:r>
    </w:p>
    <w:p w14:paraId="04689AED" w14:textId="77777777" w:rsidR="006D57C7" w:rsidRDefault="006D57C7" w:rsidP="006D57C7">
      <w:pPr>
        <w:spacing w:after="0" w:line="276" w:lineRule="auto"/>
      </w:pPr>
    </w:p>
    <w:p w14:paraId="70F4E884" w14:textId="6368ECD5" w:rsidR="008470DB" w:rsidRDefault="008470DB" w:rsidP="006D57C7">
      <w:pPr>
        <w:spacing w:after="0" w:line="276" w:lineRule="auto"/>
      </w:pPr>
      <w:r w:rsidRPr="008470DB">
        <w:t>Délégué épiscopal au dialogue inter-religieux : P. Parfait ABBEY</w:t>
      </w:r>
    </w:p>
    <w:p w14:paraId="45CD9F9A" w14:textId="472E296D" w:rsidR="008470DB" w:rsidRDefault="008470DB" w:rsidP="006D57C7">
      <w:pPr>
        <w:spacing w:after="0" w:line="276" w:lineRule="auto"/>
        <w:ind w:firstLine="708"/>
      </w:pPr>
      <w:r>
        <w:t>Délégué épiscopal pour les relations avec le judaïsme : P. Damien Noël</w:t>
      </w:r>
    </w:p>
    <w:p w14:paraId="1AD00F9B" w14:textId="4E8F7143" w:rsidR="009407BE" w:rsidRPr="00AC715D" w:rsidRDefault="008470DB" w:rsidP="006D57C7">
      <w:pPr>
        <w:spacing w:after="0" w:line="276" w:lineRule="auto"/>
        <w:ind w:firstLine="708"/>
      </w:pPr>
      <w:r>
        <w:t>Délégué épiscopal pour les relations avec l’islam : M. Jean-Louis SAULNIER</w:t>
      </w:r>
    </w:p>
    <w:p w14:paraId="55A53F56" w14:textId="77777777" w:rsidR="006D57C7" w:rsidRDefault="006D57C7" w:rsidP="006D57C7">
      <w:pPr>
        <w:spacing w:after="0" w:line="276" w:lineRule="auto"/>
        <w:rPr>
          <w:b/>
          <w:color w:val="C00000"/>
        </w:rPr>
      </w:pPr>
    </w:p>
    <w:p w14:paraId="081B5D33" w14:textId="29C6BEBE" w:rsidR="008470DB" w:rsidRPr="006D57C7" w:rsidRDefault="008470DB" w:rsidP="006D57C7">
      <w:pPr>
        <w:spacing w:after="0" w:line="276" w:lineRule="auto"/>
      </w:pPr>
      <w:r w:rsidRPr="006D57C7">
        <w:rPr>
          <w:b/>
          <w:color w:val="C00000"/>
        </w:rPr>
        <w:t xml:space="preserve">Michel </w:t>
      </w:r>
      <w:proofErr w:type="spellStart"/>
      <w:r w:rsidRPr="006D57C7">
        <w:rPr>
          <w:b/>
          <w:color w:val="C00000"/>
        </w:rPr>
        <w:t>Younès</w:t>
      </w:r>
      <w:proofErr w:type="spellEnd"/>
      <w:r w:rsidRPr="006D57C7">
        <w:rPr>
          <w:color w:val="C00000"/>
        </w:rPr>
        <w:t> </w:t>
      </w:r>
      <w:r w:rsidRPr="006D57C7">
        <w:t>: formation des 28 et 29 mars</w:t>
      </w:r>
      <w:r w:rsidR="00736FAB" w:rsidRPr="006D57C7">
        <w:t xml:space="preserve"> 2019</w:t>
      </w:r>
      <w:r w:rsidRPr="006D57C7">
        <w:t>, niveau 2.</w:t>
      </w:r>
    </w:p>
    <w:p w14:paraId="3F7B9DFC" w14:textId="77777777" w:rsidR="006D57C7" w:rsidRDefault="006D57C7" w:rsidP="006D57C7">
      <w:pPr>
        <w:spacing w:after="0" w:line="276" w:lineRule="auto"/>
        <w:rPr>
          <w:b/>
          <w:color w:val="C00000"/>
        </w:rPr>
      </w:pPr>
    </w:p>
    <w:p w14:paraId="0231253E" w14:textId="77777777" w:rsidR="00736FAB" w:rsidRPr="006D57C7" w:rsidRDefault="00736FAB" w:rsidP="006D57C7">
      <w:pPr>
        <w:spacing w:after="0" w:line="276" w:lineRule="auto"/>
        <w:rPr>
          <w:b/>
          <w:color w:val="C00000"/>
        </w:rPr>
      </w:pPr>
      <w:r w:rsidRPr="006D57C7">
        <w:rPr>
          <w:b/>
          <w:color w:val="C00000"/>
        </w:rPr>
        <w:t xml:space="preserve">Association </w:t>
      </w:r>
      <w:proofErr w:type="spellStart"/>
      <w:r w:rsidRPr="006D57C7">
        <w:rPr>
          <w:b/>
          <w:color w:val="C00000"/>
        </w:rPr>
        <w:t>Co-exister</w:t>
      </w:r>
      <w:proofErr w:type="spellEnd"/>
      <w:r w:rsidRPr="006D57C7">
        <w:rPr>
          <w:b/>
          <w:color w:val="C00000"/>
        </w:rPr>
        <w:t xml:space="preserve"> à Argenteuil</w:t>
      </w:r>
    </w:p>
    <w:p w14:paraId="326E73B9" w14:textId="77777777" w:rsidR="00736FAB" w:rsidRPr="006D57C7" w:rsidRDefault="00736FAB" w:rsidP="006D57C7">
      <w:pPr>
        <w:spacing w:after="0" w:line="276" w:lineRule="auto"/>
        <w:rPr>
          <w:b/>
          <w:color w:val="C00000"/>
        </w:rPr>
      </w:pPr>
      <w:r w:rsidRPr="006D57C7">
        <w:rPr>
          <w:rFonts w:cs="Helvetica"/>
          <w:color w:val="666666"/>
          <w:shd w:val="clear" w:color="auto" w:fill="FFFFFF"/>
        </w:rPr>
        <w:t xml:space="preserve">Mouvement </w:t>
      </w:r>
      <w:proofErr w:type="spellStart"/>
      <w:r w:rsidRPr="006D57C7">
        <w:rPr>
          <w:rFonts w:cs="Helvetica"/>
          <w:color w:val="666666"/>
          <w:shd w:val="clear" w:color="auto" w:fill="FFFFFF"/>
        </w:rPr>
        <w:t>interconvictionnel</w:t>
      </w:r>
      <w:proofErr w:type="spellEnd"/>
      <w:r w:rsidRPr="006D57C7">
        <w:rPr>
          <w:rFonts w:cs="Helvetica"/>
          <w:color w:val="666666"/>
          <w:shd w:val="clear" w:color="auto" w:fill="FFFFFF"/>
        </w:rPr>
        <w:t xml:space="preserve"> de jeunesse et d’éducation populaire, pour des jeunes de 15 à 35 ans. But :  créer du lien social et de promouvoir un mieux vivre ensemble. Pédagogie du faire ensemble, pour apprendre aux jeunes à construire de l’unité, non pas « malgré » mais « grâce » à leurs différences</w:t>
      </w:r>
    </w:p>
    <w:p w14:paraId="01A7172F" w14:textId="50C17C34" w:rsidR="00736FAB" w:rsidRPr="006D57C7" w:rsidRDefault="00736FAB" w:rsidP="006D57C7">
      <w:pPr>
        <w:spacing w:after="0" w:line="276" w:lineRule="auto"/>
      </w:pPr>
      <w:r w:rsidRPr="006D57C7">
        <w:t xml:space="preserve">Responsable Coexister Argenteuil : Mélanie Bernard, 06 14 14 41 85 </w:t>
      </w:r>
      <w:hyperlink r:id="rId5" w:history="1">
        <w:r w:rsidRPr="006D57C7">
          <w:rPr>
            <w:rStyle w:val="Lienhypertexte"/>
          </w:rPr>
          <w:t>responsable.argenteuil@coexister.fr</w:t>
        </w:r>
      </w:hyperlink>
    </w:p>
    <w:p w14:paraId="3914C753" w14:textId="77777777" w:rsidR="00D17B0F" w:rsidRPr="006D57C7" w:rsidRDefault="00D17B0F" w:rsidP="006D57C7">
      <w:pPr>
        <w:pStyle w:val="Titre4"/>
        <w:shd w:val="clear" w:color="auto" w:fill="FFFFFF"/>
        <w:spacing w:before="0" w:line="276" w:lineRule="auto"/>
        <w:rPr>
          <w:rFonts w:asciiTheme="minorHAnsi" w:hAnsiTheme="minorHAnsi" w:cstheme="majorHAnsi"/>
          <w:b/>
          <w:i w:val="0"/>
          <w:color w:val="C00000"/>
        </w:rPr>
      </w:pPr>
    </w:p>
    <w:p w14:paraId="1225C8E9" w14:textId="77777777" w:rsidR="00DF13A4" w:rsidRPr="006D57C7" w:rsidRDefault="008470DB" w:rsidP="006D57C7">
      <w:pPr>
        <w:pStyle w:val="Titre4"/>
        <w:shd w:val="clear" w:color="auto" w:fill="FFFFFF"/>
        <w:spacing w:before="0" w:line="276" w:lineRule="auto"/>
        <w:rPr>
          <w:rFonts w:asciiTheme="minorHAnsi" w:hAnsiTheme="minorHAnsi" w:cstheme="majorHAnsi"/>
          <w:b/>
          <w:i w:val="0"/>
          <w:color w:val="C00000"/>
        </w:rPr>
      </w:pPr>
      <w:r w:rsidRPr="006D57C7">
        <w:rPr>
          <w:rFonts w:asciiTheme="minorHAnsi" w:hAnsiTheme="minorHAnsi" w:cstheme="majorHAnsi"/>
          <w:b/>
          <w:i w:val="0"/>
          <w:color w:val="C00000"/>
        </w:rPr>
        <w:t>Ensemble avec Marie</w:t>
      </w:r>
      <w:r w:rsidR="00DF13A4" w:rsidRPr="006D57C7">
        <w:rPr>
          <w:rFonts w:asciiTheme="minorHAnsi" w:hAnsiTheme="minorHAnsi" w:cstheme="majorHAnsi"/>
          <w:b/>
          <w:i w:val="0"/>
          <w:color w:val="C00000"/>
        </w:rPr>
        <w:t xml:space="preserve"> </w:t>
      </w:r>
    </w:p>
    <w:p w14:paraId="55A9354C" w14:textId="7F10EE3A" w:rsidR="00DF13A4" w:rsidRPr="006D57C7" w:rsidRDefault="00DF13A4" w:rsidP="006D57C7">
      <w:pPr>
        <w:pStyle w:val="Titre4"/>
        <w:shd w:val="clear" w:color="auto" w:fill="FFFFFF"/>
        <w:spacing w:before="0" w:line="276" w:lineRule="auto"/>
        <w:rPr>
          <w:rStyle w:val="s1"/>
          <w:rFonts w:asciiTheme="minorHAnsi" w:hAnsiTheme="minorHAnsi" w:cstheme="majorHAnsi"/>
          <w:bCs/>
          <w:i w:val="0"/>
          <w:color w:val="auto"/>
          <w:shd w:val="clear" w:color="auto" w:fill="FFFFFF"/>
        </w:rPr>
      </w:pPr>
      <w:r w:rsidRPr="006D57C7">
        <w:rPr>
          <w:rStyle w:val="s1"/>
          <w:rFonts w:asciiTheme="minorHAnsi" w:hAnsiTheme="minorHAnsi" w:cstheme="majorHAnsi"/>
          <w:bCs/>
          <w:i w:val="0"/>
          <w:color w:val="auto"/>
          <w:shd w:val="clear" w:color="auto" w:fill="FFFFFF"/>
        </w:rPr>
        <w:t>La tradition chrétienne et la tradition musulmane reconnaissent la conception virginale de Jésus dans le sein de Marie.</w:t>
      </w:r>
    </w:p>
    <w:p w14:paraId="28C7C037" w14:textId="58545B55" w:rsidR="00DF13A4" w:rsidRPr="006D57C7" w:rsidRDefault="00DF13A4" w:rsidP="006D57C7">
      <w:pPr>
        <w:pStyle w:val="Titre4"/>
        <w:shd w:val="clear" w:color="auto" w:fill="FFFFFF"/>
        <w:spacing w:before="0" w:line="276" w:lineRule="auto"/>
        <w:rPr>
          <w:rFonts w:asciiTheme="minorHAnsi" w:hAnsiTheme="minorHAnsi" w:cstheme="majorHAnsi"/>
          <w:i w:val="0"/>
          <w:color w:val="auto"/>
          <w:spacing w:val="-8"/>
        </w:rPr>
      </w:pPr>
      <w:r w:rsidRPr="006D57C7">
        <w:rPr>
          <w:rStyle w:val="lev"/>
          <w:rFonts w:asciiTheme="minorHAnsi" w:hAnsiTheme="minorHAnsi" w:cstheme="majorHAnsi"/>
          <w:b w:val="0"/>
          <w:i w:val="0"/>
          <w:color w:val="auto"/>
          <w:shd w:val="clear" w:color="auto" w:fill="FFFFFF"/>
        </w:rPr>
        <w:t>Elle réunit des Chrétiens et des Musulmans de tous horizons, désirant participer à la construction d’une civilisation fondée sur l’Amour et la Paix, dans le respect de l’identité de chacun.</w:t>
      </w:r>
      <w:r w:rsidR="009407BE" w:rsidRPr="006D57C7">
        <w:rPr>
          <w:rStyle w:val="lev"/>
          <w:rFonts w:asciiTheme="minorHAnsi" w:hAnsiTheme="minorHAnsi" w:cstheme="majorHAnsi"/>
          <w:b w:val="0"/>
          <w:i w:val="0"/>
          <w:color w:val="auto"/>
          <w:shd w:val="clear" w:color="auto" w:fill="FFFFFF"/>
        </w:rPr>
        <w:t xml:space="preserve"> </w:t>
      </w:r>
      <w:r w:rsidRPr="006D57C7">
        <w:rPr>
          <w:rStyle w:val="lev"/>
          <w:rFonts w:asciiTheme="minorHAnsi" w:hAnsiTheme="minorHAnsi" w:cstheme="majorHAnsi"/>
          <w:b w:val="0"/>
          <w:bCs w:val="0"/>
          <w:i w:val="0"/>
          <w:color w:val="auto"/>
          <w:spacing w:val="-8"/>
        </w:rPr>
        <w:t>Des rencontres ont lieu chaque année, dans de nombreuses villes,</w:t>
      </w:r>
      <w:r w:rsidR="009407BE" w:rsidRPr="006D57C7">
        <w:rPr>
          <w:rFonts w:asciiTheme="minorHAnsi" w:hAnsiTheme="minorHAnsi" w:cstheme="majorHAnsi"/>
          <w:i w:val="0"/>
          <w:color w:val="auto"/>
          <w:spacing w:val="-8"/>
        </w:rPr>
        <w:t xml:space="preserve"> </w:t>
      </w:r>
      <w:r w:rsidRPr="006D57C7">
        <w:rPr>
          <w:rStyle w:val="lev"/>
          <w:rFonts w:asciiTheme="minorHAnsi" w:hAnsiTheme="minorHAnsi" w:cstheme="majorHAnsi"/>
          <w:b w:val="0"/>
          <w:bCs w:val="0"/>
          <w:i w:val="0"/>
          <w:color w:val="auto"/>
          <w:spacing w:val="-8"/>
        </w:rPr>
        <w:t>en Europe et en Afrique.</w:t>
      </w:r>
    </w:p>
    <w:p w14:paraId="6C5AAD6B" w14:textId="2C49C92D" w:rsidR="008470DB" w:rsidRPr="006D57C7" w:rsidRDefault="008470DB" w:rsidP="006D57C7">
      <w:pPr>
        <w:spacing w:after="0" w:line="276" w:lineRule="auto"/>
      </w:pPr>
    </w:p>
    <w:p w14:paraId="19BB2168" w14:textId="173194BD" w:rsidR="00014EB4" w:rsidRPr="006D57C7" w:rsidRDefault="00DF13A4" w:rsidP="006D57C7">
      <w:pPr>
        <w:shd w:val="clear" w:color="auto" w:fill="FFFFFF"/>
        <w:spacing w:after="0" w:line="276" w:lineRule="auto"/>
        <w:outlineLvl w:val="2"/>
        <w:rPr>
          <w:rFonts w:eastAsia="Times New Roman" w:cstheme="majorHAnsi"/>
          <w:bCs/>
          <w:lang w:eastAsia="fr-FR"/>
        </w:rPr>
      </w:pPr>
      <w:bookmarkStart w:id="1" w:name="éveil"/>
      <w:bookmarkEnd w:id="1"/>
      <w:r w:rsidRPr="006D57C7">
        <w:rPr>
          <w:rFonts w:eastAsia="Times New Roman" w:cstheme="majorHAnsi"/>
          <w:b/>
          <w:bCs/>
          <w:color w:val="C00000"/>
          <w:lang w:eastAsia="fr-FR"/>
        </w:rPr>
        <w:t>Week-end d’amitié entre jeunes</w:t>
      </w:r>
      <w:r w:rsidR="00736FAB" w:rsidRPr="006D57C7">
        <w:rPr>
          <w:rFonts w:eastAsia="Times New Roman" w:cstheme="majorHAnsi"/>
          <w:b/>
          <w:bCs/>
          <w:color w:val="C00000"/>
          <w:lang w:eastAsia="fr-FR"/>
        </w:rPr>
        <w:t xml:space="preserve"> musulmans et chrétiens à Taizé </w:t>
      </w:r>
      <w:r w:rsidR="009407BE" w:rsidRPr="006D57C7">
        <w:rPr>
          <w:rFonts w:eastAsia="Times New Roman" w:cstheme="majorHAnsi"/>
          <w:bCs/>
          <w:lang w:eastAsia="fr-FR"/>
        </w:rPr>
        <w:t xml:space="preserve">: </w:t>
      </w:r>
      <w:r w:rsidR="00736FAB" w:rsidRPr="006D57C7">
        <w:rPr>
          <w:rFonts w:eastAsia="Times New Roman" w:cstheme="majorHAnsi"/>
          <w:bCs/>
          <w:lang w:eastAsia="fr-FR"/>
        </w:rPr>
        <w:t xml:space="preserve">la </w:t>
      </w:r>
      <w:r w:rsidR="009407BE" w:rsidRPr="006D57C7">
        <w:rPr>
          <w:rFonts w:eastAsia="Times New Roman" w:cstheme="majorHAnsi"/>
          <w:bCs/>
          <w:lang w:eastAsia="fr-FR"/>
        </w:rPr>
        <w:t>2</w:t>
      </w:r>
      <w:r w:rsidR="009407BE" w:rsidRPr="006D57C7">
        <w:rPr>
          <w:rFonts w:eastAsia="Times New Roman" w:cstheme="majorHAnsi"/>
          <w:bCs/>
          <w:vertAlign w:val="superscript"/>
          <w:lang w:eastAsia="fr-FR"/>
        </w:rPr>
        <w:t>ème</w:t>
      </w:r>
      <w:r w:rsidR="00736FAB" w:rsidRPr="006D57C7">
        <w:rPr>
          <w:rFonts w:eastAsia="Times New Roman" w:cstheme="majorHAnsi"/>
          <w:bCs/>
          <w:lang w:eastAsia="fr-FR"/>
        </w:rPr>
        <w:t xml:space="preserve"> rencontre pour les </w:t>
      </w:r>
      <w:r w:rsidRPr="006D57C7">
        <w:rPr>
          <w:rFonts w:eastAsia="Times New Roman" w:cstheme="majorHAnsi"/>
          <w:color w:val="282828"/>
          <w:lang w:eastAsia="fr-FR"/>
        </w:rPr>
        <w:t xml:space="preserve">jeunes de 18 à 35 ans </w:t>
      </w:r>
      <w:r w:rsidR="00736FAB" w:rsidRPr="006D57C7">
        <w:rPr>
          <w:rFonts w:eastAsia="Times New Roman" w:cstheme="majorHAnsi"/>
          <w:color w:val="282828"/>
          <w:lang w:eastAsia="fr-FR"/>
        </w:rPr>
        <w:t>a eu lieu en juillet 2018</w:t>
      </w:r>
      <w:r w:rsidR="00736FAB" w:rsidRPr="006D57C7">
        <w:rPr>
          <w:rFonts w:eastAsia="Times New Roman" w:cstheme="majorHAnsi"/>
          <w:bCs/>
          <w:lang w:eastAsia="fr-FR"/>
        </w:rPr>
        <w:t xml:space="preserve"> sur le </w:t>
      </w:r>
      <w:r w:rsidRPr="006D57C7">
        <w:rPr>
          <w:rFonts w:eastAsia="Times New Roman" w:cstheme="majorHAnsi"/>
          <w:color w:val="282828"/>
          <w:lang w:eastAsia="fr-FR"/>
        </w:rPr>
        <w:t xml:space="preserve">thème </w:t>
      </w:r>
      <w:r w:rsidRPr="006D57C7">
        <w:rPr>
          <w:rFonts w:eastAsia="Times New Roman" w:cstheme="majorHAnsi"/>
          <w:b/>
          <w:bCs/>
          <w:color w:val="282828"/>
          <w:lang w:eastAsia="fr-FR"/>
        </w:rPr>
        <w:t>« Vie Intérieure et Fraternité »</w:t>
      </w:r>
      <w:r w:rsidRPr="006D57C7">
        <w:rPr>
          <w:rFonts w:eastAsia="Times New Roman" w:cstheme="majorHAnsi"/>
          <w:color w:val="282828"/>
          <w:lang w:eastAsia="fr-FR"/>
        </w:rPr>
        <w:t> pour éveiller mutuellement à la Présence de Dieu, mieux</w:t>
      </w:r>
      <w:r w:rsidR="00AC715D" w:rsidRPr="006D57C7">
        <w:rPr>
          <w:rFonts w:eastAsia="Times New Roman" w:cstheme="majorHAnsi"/>
          <w:color w:val="282828"/>
          <w:lang w:eastAsia="fr-FR"/>
        </w:rPr>
        <w:t xml:space="preserve"> L’aimer, L’adorer et Le servir.</w:t>
      </w:r>
    </w:p>
    <w:sectPr w:rsidR="00014EB4" w:rsidRPr="006D57C7" w:rsidSect="006D57C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45CFE"/>
    <w:multiLevelType w:val="hybridMultilevel"/>
    <w:tmpl w:val="7B26F4C4"/>
    <w:lvl w:ilvl="0" w:tplc="F0C207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8377B6"/>
    <w:multiLevelType w:val="hybridMultilevel"/>
    <w:tmpl w:val="A73C2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A6550"/>
    <w:multiLevelType w:val="hybridMultilevel"/>
    <w:tmpl w:val="B0C069FA"/>
    <w:lvl w:ilvl="0" w:tplc="4EEC3EF6">
      <w:start w:val="1"/>
      <w:numFmt w:val="decimal"/>
      <w:lvlText w:val="%1."/>
      <w:lvlJc w:val="left"/>
      <w:pPr>
        <w:ind w:left="46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320" w:hanging="360"/>
      </w:pPr>
    </w:lvl>
    <w:lvl w:ilvl="2" w:tplc="040C001B" w:tentative="1">
      <w:start w:val="1"/>
      <w:numFmt w:val="lowerRoman"/>
      <w:lvlText w:val="%3."/>
      <w:lvlJc w:val="right"/>
      <w:pPr>
        <w:ind w:left="6040" w:hanging="180"/>
      </w:pPr>
    </w:lvl>
    <w:lvl w:ilvl="3" w:tplc="040C000F" w:tentative="1">
      <w:start w:val="1"/>
      <w:numFmt w:val="decimal"/>
      <w:lvlText w:val="%4."/>
      <w:lvlJc w:val="left"/>
      <w:pPr>
        <w:ind w:left="6760" w:hanging="360"/>
      </w:pPr>
    </w:lvl>
    <w:lvl w:ilvl="4" w:tplc="040C0019" w:tentative="1">
      <w:start w:val="1"/>
      <w:numFmt w:val="lowerLetter"/>
      <w:lvlText w:val="%5."/>
      <w:lvlJc w:val="left"/>
      <w:pPr>
        <w:ind w:left="7480" w:hanging="360"/>
      </w:pPr>
    </w:lvl>
    <w:lvl w:ilvl="5" w:tplc="040C001B" w:tentative="1">
      <w:start w:val="1"/>
      <w:numFmt w:val="lowerRoman"/>
      <w:lvlText w:val="%6."/>
      <w:lvlJc w:val="right"/>
      <w:pPr>
        <w:ind w:left="8200" w:hanging="180"/>
      </w:pPr>
    </w:lvl>
    <w:lvl w:ilvl="6" w:tplc="040C000F" w:tentative="1">
      <w:start w:val="1"/>
      <w:numFmt w:val="decimal"/>
      <w:lvlText w:val="%7."/>
      <w:lvlJc w:val="left"/>
      <w:pPr>
        <w:ind w:left="8920" w:hanging="360"/>
      </w:pPr>
    </w:lvl>
    <w:lvl w:ilvl="7" w:tplc="040C0019" w:tentative="1">
      <w:start w:val="1"/>
      <w:numFmt w:val="lowerLetter"/>
      <w:lvlText w:val="%8."/>
      <w:lvlJc w:val="left"/>
      <w:pPr>
        <w:ind w:left="9640" w:hanging="360"/>
      </w:pPr>
    </w:lvl>
    <w:lvl w:ilvl="8" w:tplc="040C001B" w:tentative="1">
      <w:start w:val="1"/>
      <w:numFmt w:val="lowerRoman"/>
      <w:lvlText w:val="%9."/>
      <w:lvlJc w:val="right"/>
      <w:pPr>
        <w:ind w:left="10360" w:hanging="180"/>
      </w:pPr>
    </w:lvl>
  </w:abstractNum>
  <w:abstractNum w:abstractNumId="3">
    <w:nsid w:val="664368E9"/>
    <w:multiLevelType w:val="hybridMultilevel"/>
    <w:tmpl w:val="F14818CA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3607CD"/>
    <w:multiLevelType w:val="hybridMultilevel"/>
    <w:tmpl w:val="FE2EB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9696B"/>
    <w:multiLevelType w:val="multilevel"/>
    <w:tmpl w:val="7D627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B4"/>
    <w:rsid w:val="00014EB4"/>
    <w:rsid w:val="000C2BB4"/>
    <w:rsid w:val="001A08AF"/>
    <w:rsid w:val="00272ABE"/>
    <w:rsid w:val="003449A2"/>
    <w:rsid w:val="00406CCF"/>
    <w:rsid w:val="005C5583"/>
    <w:rsid w:val="005C56DB"/>
    <w:rsid w:val="0062189B"/>
    <w:rsid w:val="006D57C7"/>
    <w:rsid w:val="00736FAB"/>
    <w:rsid w:val="00791B39"/>
    <w:rsid w:val="008470DB"/>
    <w:rsid w:val="009407BE"/>
    <w:rsid w:val="00AB4FAD"/>
    <w:rsid w:val="00AC715D"/>
    <w:rsid w:val="00BB1601"/>
    <w:rsid w:val="00C35978"/>
    <w:rsid w:val="00D17B0F"/>
    <w:rsid w:val="00D41202"/>
    <w:rsid w:val="00D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9E8B"/>
  <w15:chartTrackingRefBased/>
  <w15:docId w15:val="{9D58B976-BDCC-4E5F-A814-41B56C8E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F1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F1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F13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4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4EB4"/>
    <w:rPr>
      <w:rFonts w:ascii="Segoe UI" w:hAnsi="Segoe UI" w:cs="Segoe UI"/>
      <w:sz w:val="18"/>
      <w:szCs w:val="18"/>
    </w:rPr>
  </w:style>
  <w:style w:type="paragraph" w:styleId="Pardeliste">
    <w:name w:val="List Paragraph"/>
    <w:basedOn w:val="Normal"/>
    <w:uiPriority w:val="34"/>
    <w:qFormat/>
    <w:rsid w:val="00AB4FA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F13A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F13A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crayon">
    <w:name w:val="crayon"/>
    <w:basedOn w:val="Policepardfaut"/>
    <w:rsid w:val="00DF13A4"/>
  </w:style>
  <w:style w:type="paragraph" w:styleId="Normalweb">
    <w:name w:val="Normal (Web)"/>
    <w:basedOn w:val="Normal"/>
    <w:uiPriority w:val="99"/>
    <w:semiHidden/>
    <w:unhideWhenUsed/>
    <w:rsid w:val="00DF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F13A4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DF13A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1">
    <w:name w:val="s1"/>
    <w:basedOn w:val="Policepardfaut"/>
    <w:rsid w:val="00DF13A4"/>
  </w:style>
  <w:style w:type="character" w:styleId="Lienhypertexte">
    <w:name w:val="Hyperlink"/>
    <w:basedOn w:val="Policepardfaut"/>
    <w:uiPriority w:val="99"/>
    <w:unhideWhenUsed/>
    <w:rsid w:val="00736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esponsable.argenteuil@coexister.f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645</Words>
  <Characters>3549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de Microsoft Office</cp:lastModifiedBy>
  <cp:revision>20</cp:revision>
  <cp:lastPrinted>2018-07-04T09:02:00Z</cp:lastPrinted>
  <dcterms:created xsi:type="dcterms:W3CDTF">2018-05-18T09:49:00Z</dcterms:created>
  <dcterms:modified xsi:type="dcterms:W3CDTF">2018-10-31T17:21:00Z</dcterms:modified>
</cp:coreProperties>
</file>